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51" w:rsidRPr="001F0051" w:rsidRDefault="001F0051" w:rsidP="001F0051">
      <w:pPr>
        <w:shd w:val="clear" w:color="auto" w:fill="F6F9FB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0051">
        <w:rPr>
          <w:rFonts w:ascii="Arial" w:eastAsia="Times New Roman" w:hAnsi="Arial" w:cs="Arial"/>
          <w:sz w:val="24"/>
          <w:szCs w:val="24"/>
          <w:lang w:eastAsia="ru-RU"/>
        </w:rPr>
        <w:t>Апелляции от участников ЕГЭ о несогласии с выставленными баллами областная апелляционная комиссия принимает </w:t>
      </w:r>
      <w:r w:rsidRPr="001F0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дистанционно</w:t>
      </w:r>
      <w:r w:rsidRPr="001F0051">
        <w:rPr>
          <w:rFonts w:ascii="Arial" w:eastAsia="Times New Roman" w:hAnsi="Arial" w:cs="Arial"/>
          <w:sz w:val="24"/>
          <w:szCs w:val="24"/>
          <w:lang w:eastAsia="ru-RU"/>
        </w:rPr>
        <w:t> в соответствии с графиком</w:t>
      </w:r>
      <w:r w:rsidRPr="001F0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</w:t>
      </w:r>
      <w:r w:rsidRPr="001F0051">
        <w:rPr>
          <w:rFonts w:ascii="Arial" w:eastAsia="Times New Roman" w:hAnsi="Arial" w:cs="Arial"/>
          <w:sz w:val="24"/>
          <w:szCs w:val="24"/>
          <w:lang w:eastAsia="ru-RU"/>
        </w:rPr>
        <w:t>Телефон/факс </w:t>
      </w:r>
      <w:r w:rsidRPr="001F005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8(863)210-50-13</w:t>
      </w:r>
    </w:p>
    <w:p w:rsidR="001F0051" w:rsidRPr="001F0051" w:rsidRDefault="001F0051" w:rsidP="001F0051">
      <w:pPr>
        <w:shd w:val="clear" w:color="auto" w:fill="F6F9FB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005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Подавать </w:t>
      </w:r>
      <w:proofErr w:type="spellStart"/>
      <w:r w:rsidRPr="001F005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аппеляцию</w:t>
      </w:r>
      <w:proofErr w:type="spellEnd"/>
      <w:r w:rsidRPr="001F0051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необходимо по месту регистрации на ЕГЭ.</w:t>
      </w:r>
    </w:p>
    <w:p w:rsidR="001F0051" w:rsidRPr="001F0051" w:rsidRDefault="001F0051" w:rsidP="001F0051">
      <w:pPr>
        <w:shd w:val="clear" w:color="auto" w:fill="F6F9FB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1F0051">
        <w:rPr>
          <w:rFonts w:ascii="Arial" w:eastAsia="Times New Roman" w:hAnsi="Arial" w:cs="Arial"/>
          <w:b/>
          <w:bCs/>
          <w:sz w:val="27"/>
          <w:szCs w:val="27"/>
          <w:u w:val="single"/>
          <w:lang w:eastAsia="ru-RU"/>
        </w:rPr>
        <w:t>График обработки апелляций о несогласии с выставленными баллами основного этапа ЕГЭ в 2024 году</w:t>
      </w:r>
    </w:p>
    <w:tbl>
      <w:tblPr>
        <w:tblW w:w="5143" w:type="pct"/>
        <w:jc w:val="center"/>
        <w:tblInd w:w="-3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9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7"/>
        <w:gridCol w:w="1321"/>
        <w:gridCol w:w="1592"/>
        <w:gridCol w:w="1786"/>
        <w:gridCol w:w="2006"/>
        <w:gridCol w:w="2781"/>
      </w:tblGrid>
      <w:tr w:rsidR="001F0051" w:rsidRPr="001F0051" w:rsidTr="001F0051">
        <w:trPr>
          <w:trHeight w:val="171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Утверждение результатов ГЭК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Официальный день объявления результатов 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23.05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05.06 (ср)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10.06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28.05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18.06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18.06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31.05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19.06 (ср)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Физика, Обществознание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24.06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08.07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24.06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08.07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28.06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24.06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25.06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08.06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2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28.06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История, биология, иностранные языки (письменная часть)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 Физика, география, обществознание, литература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Резерв Русский язык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17.06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03.07 (ср)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История, иностранные языки (устная часть), химия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29.06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03.07 (ср)</w:t>
            </w:r>
          </w:p>
        </w:tc>
        <w:tc>
          <w:tcPr>
            <w:tcW w:w="2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Иностранные языки (письменная часть), биология, информатика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 (ср)</w:t>
            </w:r>
          </w:p>
        </w:tc>
        <w:tc>
          <w:tcPr>
            <w:tcW w:w="1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Математика (базовый уровень), математика (профильный уровень)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Резерв</w:t>
            </w:r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 учебные предметы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21.06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03.07 (ср), 04.07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22.07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Информатика, обществознание, русский язык, физика, химия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13.07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15.07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17.07 (ср)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Иностранные языки (письменная часть)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17.07 (ср)</w:t>
            </w:r>
          </w:p>
        </w:tc>
        <w:tc>
          <w:tcPr>
            <w:tcW w:w="2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), 19.07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05.08 (</w:t>
            </w:r>
            <w:proofErr w:type="spellStart"/>
            <w:proofErr w:type="gram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F0051" w:rsidRPr="001F0051" w:rsidTr="001F0051">
        <w:trPr>
          <w:trHeight w:val="300"/>
          <w:jc w:val="center"/>
        </w:trPr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Иностранные языки (устная часть), биология, география, история, литература, математика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05.07 (</w:t>
            </w:r>
            <w:proofErr w:type="spellStart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</w:t>
            </w:r>
            <w:proofErr w:type="spellEnd"/>
            <w:r w:rsidRPr="001F00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9FB"/>
            <w:vAlign w:val="center"/>
            <w:hideMark/>
          </w:tcPr>
          <w:p w:rsidR="001F0051" w:rsidRPr="001F0051" w:rsidRDefault="001F0051" w:rsidP="001F0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92797" w:rsidRDefault="001F0051"/>
    <w:sectPr w:rsidR="00B92797" w:rsidSect="001F00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51"/>
    <w:rsid w:val="001F0051"/>
    <w:rsid w:val="00205A93"/>
    <w:rsid w:val="005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2024-06-06T19:56:00Z</dcterms:created>
  <dcterms:modified xsi:type="dcterms:W3CDTF">2024-06-06T19:59:00Z</dcterms:modified>
</cp:coreProperties>
</file>